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73" w:rsidRDefault="00413473" w:rsidP="001C239E">
      <w:pPr>
        <w:spacing w:after="207" w:line="259" w:lineRule="auto"/>
        <w:ind w:left="0" w:right="502" w:firstLine="0"/>
      </w:pPr>
    </w:p>
    <w:p w:rsidR="00413473" w:rsidRDefault="00A5502F" w:rsidP="001C239E">
      <w:pPr>
        <w:spacing w:after="0" w:line="259" w:lineRule="auto"/>
        <w:ind w:right="583"/>
        <w:jc w:val="center"/>
      </w:pPr>
      <w:r>
        <w:rPr>
          <w:sz w:val="48"/>
        </w:rPr>
        <w:t>Проект</w:t>
      </w:r>
    </w:p>
    <w:p w:rsidR="00413473" w:rsidRDefault="00A5502F" w:rsidP="001C239E">
      <w:pPr>
        <w:spacing w:after="0" w:line="259" w:lineRule="auto"/>
        <w:ind w:left="545" w:right="0" w:firstLine="0"/>
      </w:pPr>
      <w:r>
        <w:rPr>
          <w:b/>
          <w:i/>
          <w:sz w:val="96"/>
        </w:rPr>
        <w:t xml:space="preserve"> «Неделя экологии» </w:t>
      </w:r>
    </w:p>
    <w:p w:rsidR="00413473" w:rsidRDefault="00A5502F">
      <w:pPr>
        <w:spacing w:after="0" w:line="259" w:lineRule="auto"/>
        <w:jc w:val="center"/>
      </w:pPr>
      <w:r>
        <w:rPr>
          <w:sz w:val="48"/>
        </w:rPr>
        <w:t xml:space="preserve"> в подготовительной группе.</w:t>
      </w:r>
    </w:p>
    <w:p w:rsidR="00413473" w:rsidRDefault="00413473">
      <w:pPr>
        <w:spacing w:after="209" w:line="259" w:lineRule="auto"/>
        <w:ind w:left="0" w:right="542" w:firstLine="0"/>
        <w:jc w:val="center"/>
      </w:pPr>
    </w:p>
    <w:p w:rsidR="00413473" w:rsidRDefault="00413473">
      <w:pPr>
        <w:spacing w:after="27" w:line="259" w:lineRule="auto"/>
        <w:ind w:left="0" w:right="542" w:firstLine="0"/>
        <w:jc w:val="center"/>
      </w:pPr>
    </w:p>
    <w:p w:rsidR="00413473" w:rsidRDefault="00A5502F">
      <w:pPr>
        <w:spacing w:after="0" w:line="259" w:lineRule="auto"/>
        <w:ind w:left="741" w:right="0" w:firstLine="0"/>
      </w:pPr>
      <w:r>
        <w:rPr>
          <w:noProof/>
          <w:lang w:bidi="ar-SA"/>
        </w:rPr>
        <w:drawing>
          <wp:inline distT="0" distB="0" distL="0" distR="0">
            <wp:extent cx="4997196" cy="3401568"/>
            <wp:effectExtent l="0" t="0" r="0" b="0"/>
            <wp:docPr id="2853" name="Picture 2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" name="Picture 285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7196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73" w:rsidRDefault="00413473">
      <w:pPr>
        <w:spacing w:after="246" w:line="464" w:lineRule="auto"/>
        <w:ind w:left="0" w:right="1292" w:firstLine="0"/>
      </w:pPr>
    </w:p>
    <w:p w:rsidR="009F2277" w:rsidRDefault="009F2277">
      <w:pPr>
        <w:spacing w:after="207" w:line="259" w:lineRule="auto"/>
        <w:ind w:right="583"/>
        <w:jc w:val="center"/>
        <w:rPr>
          <w:sz w:val="32"/>
        </w:rPr>
      </w:pPr>
    </w:p>
    <w:p w:rsidR="009F2277" w:rsidRDefault="009F2277">
      <w:pPr>
        <w:spacing w:after="207" w:line="259" w:lineRule="auto"/>
        <w:ind w:right="583"/>
        <w:jc w:val="center"/>
        <w:rPr>
          <w:sz w:val="32"/>
        </w:rPr>
      </w:pPr>
    </w:p>
    <w:p w:rsidR="009F2277" w:rsidRDefault="009F2277">
      <w:pPr>
        <w:spacing w:after="207" w:line="259" w:lineRule="auto"/>
        <w:ind w:right="583"/>
        <w:jc w:val="center"/>
        <w:rPr>
          <w:sz w:val="32"/>
        </w:rPr>
      </w:pPr>
    </w:p>
    <w:p w:rsidR="009F2277" w:rsidRDefault="009F2277">
      <w:pPr>
        <w:spacing w:after="207" w:line="259" w:lineRule="auto"/>
        <w:ind w:right="583"/>
        <w:jc w:val="center"/>
        <w:rPr>
          <w:sz w:val="32"/>
        </w:rPr>
      </w:pPr>
    </w:p>
    <w:p w:rsidR="009F2277" w:rsidRDefault="009F2277">
      <w:pPr>
        <w:spacing w:after="207" w:line="259" w:lineRule="auto"/>
        <w:ind w:right="583"/>
        <w:jc w:val="center"/>
        <w:rPr>
          <w:sz w:val="32"/>
        </w:rPr>
      </w:pPr>
    </w:p>
    <w:p w:rsidR="009F2277" w:rsidRDefault="009F2277">
      <w:pPr>
        <w:spacing w:after="207" w:line="259" w:lineRule="auto"/>
        <w:ind w:right="583"/>
        <w:jc w:val="center"/>
        <w:rPr>
          <w:sz w:val="32"/>
        </w:rPr>
      </w:pPr>
    </w:p>
    <w:p w:rsidR="00413473" w:rsidRDefault="00413473">
      <w:pPr>
        <w:spacing w:after="38" w:line="259" w:lineRule="auto"/>
        <w:ind w:left="0" w:right="502" w:firstLine="0"/>
        <w:jc w:val="center"/>
      </w:pPr>
    </w:p>
    <w:p w:rsidR="00AB313F" w:rsidRDefault="00AB313F">
      <w:pPr>
        <w:spacing w:after="38" w:line="259" w:lineRule="auto"/>
        <w:ind w:left="0" w:right="502" w:firstLine="0"/>
        <w:jc w:val="center"/>
      </w:pPr>
    </w:p>
    <w:p w:rsidR="00AB313F" w:rsidRDefault="00AB313F">
      <w:pPr>
        <w:spacing w:after="38" w:line="259" w:lineRule="auto"/>
        <w:ind w:left="0" w:right="502" w:firstLine="0"/>
        <w:jc w:val="center"/>
      </w:pPr>
    </w:p>
    <w:p w:rsidR="00AB313F" w:rsidRDefault="00AB313F">
      <w:pPr>
        <w:spacing w:after="38" w:line="259" w:lineRule="auto"/>
        <w:ind w:left="0" w:right="502" w:firstLine="0"/>
        <w:jc w:val="center"/>
      </w:pPr>
    </w:p>
    <w:p w:rsidR="00413473" w:rsidRDefault="00A5502F" w:rsidP="009F2277">
      <w:pPr>
        <w:spacing w:after="0" w:line="240" w:lineRule="auto"/>
        <w:ind w:left="1440" w:right="1863" w:firstLine="0"/>
        <w:jc w:val="center"/>
      </w:pPr>
      <w:r>
        <w:rPr>
          <w:b/>
          <w:sz w:val="32"/>
        </w:rPr>
        <w:lastRenderedPageBreak/>
        <w:t>Краткосрочный проект «Неделя экологии» в подготовительной группе</w:t>
      </w:r>
    </w:p>
    <w:p w:rsidR="00413473" w:rsidRDefault="00413473" w:rsidP="001D4DC2">
      <w:pPr>
        <w:spacing w:after="0" w:line="240" w:lineRule="auto"/>
        <w:ind w:left="0" w:right="502" w:firstLine="0"/>
        <w:jc w:val="both"/>
      </w:pPr>
    </w:p>
    <w:p w:rsidR="00413473" w:rsidRDefault="001C239E" w:rsidP="001D4DC2">
      <w:pPr>
        <w:spacing w:after="114" w:line="240" w:lineRule="auto"/>
        <w:ind w:left="370" w:right="246"/>
        <w:jc w:val="both"/>
      </w:pPr>
      <w:r>
        <w:rPr>
          <w:b/>
        </w:rPr>
        <w:t>Актуальность</w:t>
      </w:r>
      <w:r w:rsidR="00A5502F">
        <w:rPr>
          <w:b/>
        </w:rPr>
        <w:t xml:space="preserve">. </w:t>
      </w:r>
    </w:p>
    <w:p w:rsidR="00413473" w:rsidRDefault="00A5502F" w:rsidP="001D4DC2">
      <w:pPr>
        <w:spacing w:after="39" w:line="240" w:lineRule="auto"/>
        <w:ind w:left="-15" w:right="575" w:firstLine="710"/>
        <w:jc w:val="both"/>
      </w:pPr>
      <w:r>
        <w:t xml:space="preserve">В дошкольном возрасте закладывается фундамент конкретных представлений и знаний о природе. Природное окружение расширяет больше возможностей для формирования экологической культуры, что влияет на развитие нравственных, патриотических чувств. </w:t>
      </w:r>
    </w:p>
    <w:p w:rsidR="00413473" w:rsidRDefault="00A5502F" w:rsidP="001D4DC2">
      <w:pPr>
        <w:spacing w:after="5" w:line="240" w:lineRule="auto"/>
        <w:ind w:left="-15" w:right="575" w:firstLine="710"/>
        <w:jc w:val="both"/>
      </w:pPr>
      <w:r>
        <w:t xml:space="preserve">Актуальность поднимаемой проблемы заключается в том, что экологическое воспитание и образование детей - чрезвычайно актуальная проблема настоящего времени: только экологическое мировоззрение, экологическая культура ныне живущих людей могут вывести планету и человечество из этого катастрофического состояния, в котором они пребывают сейчас. </w:t>
      </w:r>
    </w:p>
    <w:p w:rsidR="00413473" w:rsidRDefault="00A5502F" w:rsidP="001D4DC2">
      <w:pPr>
        <w:spacing w:after="5" w:line="240" w:lineRule="auto"/>
        <w:ind w:left="-15" w:right="575" w:firstLine="710"/>
        <w:jc w:val="both"/>
      </w:pPr>
      <w:r>
        <w:t xml:space="preserve">Мир природы таит в себе больше возможности для всестороннего развития детей. Продуманная организация обучения, прогулок, специальных наблюдений развивает мышление, способность видеть и чувствовать красочное многообразие явлений природы, замечать большие и маленькие изменения окружающего мира. Размышляя о природе под влиянием взрослого, дошкольник обогащает свои знания, чувства, у него формируется правильное отношение к живому, желание созидать, а не разрушать. </w:t>
      </w:r>
    </w:p>
    <w:p w:rsidR="00413473" w:rsidRDefault="00A5502F" w:rsidP="001D4DC2">
      <w:pPr>
        <w:spacing w:after="5" w:line="240" w:lineRule="auto"/>
        <w:ind w:left="-15" w:right="575" w:firstLine="710"/>
        <w:jc w:val="both"/>
      </w:pPr>
      <w:r>
        <w:t xml:space="preserve">Воспитание правильного отношения детей к природе, умение бережно обращаться с живыми существами может быть полноценно осуществлено в дошкольный период лишь в том случае, если система работы в детском саду сочетается с воздействиями на ребят в семье. </w:t>
      </w:r>
    </w:p>
    <w:p w:rsidR="00413473" w:rsidRDefault="00A5502F" w:rsidP="001D4DC2">
      <w:pPr>
        <w:spacing w:after="5" w:line="240" w:lineRule="auto"/>
        <w:ind w:left="-15" w:right="575" w:firstLine="710"/>
        <w:jc w:val="both"/>
      </w:pPr>
      <w:r>
        <w:t xml:space="preserve">Таким образом, в ознакомлении дошкольников с природой, формирование основ экологического сознания, культуры есть еще много нерешенных проблем. </w:t>
      </w:r>
    </w:p>
    <w:p w:rsidR="001D4DC2" w:rsidRDefault="001D4DC2" w:rsidP="001D4DC2">
      <w:pPr>
        <w:spacing w:after="5" w:line="240" w:lineRule="auto"/>
        <w:ind w:right="575"/>
        <w:jc w:val="both"/>
        <w:rPr>
          <w:b/>
        </w:rPr>
      </w:pPr>
    </w:p>
    <w:p w:rsidR="001D4DC2" w:rsidRDefault="001C239E" w:rsidP="001D4DC2">
      <w:pPr>
        <w:spacing w:after="5" w:line="240" w:lineRule="auto"/>
        <w:ind w:right="575"/>
        <w:jc w:val="both"/>
      </w:pPr>
      <w:r w:rsidRPr="001C239E">
        <w:rPr>
          <w:b/>
        </w:rPr>
        <w:t>Тип проекта</w:t>
      </w:r>
      <w:r>
        <w:t>: краткосрочный, групповой</w:t>
      </w:r>
    </w:p>
    <w:p w:rsidR="001D4DC2" w:rsidRDefault="001C239E" w:rsidP="001D4DC2">
      <w:pPr>
        <w:spacing w:after="171" w:line="240" w:lineRule="auto"/>
        <w:ind w:right="246"/>
        <w:jc w:val="both"/>
        <w:rPr>
          <w:b/>
        </w:rPr>
      </w:pPr>
      <w:r>
        <w:rPr>
          <w:b/>
        </w:rPr>
        <w:t xml:space="preserve">Участники: </w:t>
      </w:r>
      <w:r w:rsidRPr="001C239E">
        <w:t>дети подготовительной группы, воспитатели, родители</w:t>
      </w:r>
      <w:r w:rsidR="00A5502F">
        <w:rPr>
          <w:b/>
        </w:rPr>
        <w:t xml:space="preserve"> </w:t>
      </w:r>
    </w:p>
    <w:p w:rsidR="001C239E" w:rsidRPr="001D4DC2" w:rsidRDefault="001D4DC2" w:rsidP="001D4DC2">
      <w:pPr>
        <w:spacing w:after="171" w:line="240" w:lineRule="auto"/>
        <w:ind w:right="246"/>
        <w:jc w:val="both"/>
        <w:rPr>
          <w:b/>
        </w:rPr>
      </w:pPr>
      <w:r>
        <w:rPr>
          <w:b/>
        </w:rPr>
        <w:t>Срок реализации</w:t>
      </w:r>
      <w:r w:rsidR="001C239E">
        <w:rPr>
          <w:b/>
        </w:rPr>
        <w:t>:</w:t>
      </w:r>
      <w:r w:rsidR="001C239E">
        <w:t xml:space="preserve"> краткосрочный с 16.01.22 по 22.01.23</w:t>
      </w:r>
    </w:p>
    <w:p w:rsidR="001D4DC2" w:rsidRDefault="001D4DC2" w:rsidP="001D4DC2">
      <w:pPr>
        <w:spacing w:after="171" w:line="240" w:lineRule="auto"/>
        <w:ind w:right="246"/>
        <w:jc w:val="both"/>
      </w:pPr>
      <w:r>
        <w:rPr>
          <w:b/>
        </w:rPr>
        <w:t>Тип проекта:</w:t>
      </w:r>
      <w:r>
        <w:t xml:space="preserve"> информационно – исследовательский</w:t>
      </w:r>
    </w:p>
    <w:p w:rsidR="001D4DC2" w:rsidRPr="009F2277" w:rsidRDefault="001D4DC2" w:rsidP="009F2277">
      <w:pPr>
        <w:spacing w:after="42" w:line="240" w:lineRule="auto"/>
        <w:ind w:right="246"/>
        <w:jc w:val="both"/>
      </w:pPr>
      <w:r>
        <w:rPr>
          <w:b/>
        </w:rPr>
        <w:t xml:space="preserve">Цель проекта: </w:t>
      </w:r>
      <w:r>
        <w:t xml:space="preserve">создание условий для формирования у ребёнка элементов экологической культуры, экологически грамотного поведения в природе, гуманного отношения к живым объектам флоры и фауны.  </w:t>
      </w:r>
    </w:p>
    <w:p w:rsidR="001D4DC2" w:rsidRDefault="001D4DC2" w:rsidP="001D4DC2">
      <w:pPr>
        <w:spacing w:after="195" w:line="240" w:lineRule="auto"/>
        <w:ind w:right="246"/>
      </w:pPr>
      <w:r>
        <w:rPr>
          <w:b/>
        </w:rPr>
        <w:t xml:space="preserve">Задачи проекта: </w:t>
      </w:r>
    </w:p>
    <w:p w:rsidR="001D4DC2" w:rsidRDefault="001D4DC2" w:rsidP="001D4DC2">
      <w:pPr>
        <w:spacing w:after="0" w:line="240" w:lineRule="auto"/>
        <w:ind w:left="720" w:right="563" w:hanging="360"/>
      </w:pPr>
      <w:r>
        <w:t xml:space="preserve">Научить детей вести наблюдения за объектами живой и неживой природы. </w:t>
      </w:r>
    </w:p>
    <w:p w:rsidR="001D4DC2" w:rsidRDefault="001D4DC2" w:rsidP="001D4DC2">
      <w:pPr>
        <w:spacing w:after="0" w:line="240" w:lineRule="auto"/>
        <w:ind w:left="360" w:right="563" w:hanging="360"/>
      </w:pPr>
      <w:r>
        <w:t xml:space="preserve">Развивать умение делать выводы, устанавливать </w:t>
      </w:r>
      <w:proofErr w:type="spellStart"/>
      <w:r>
        <w:t>причинноследственные</w:t>
      </w:r>
      <w:proofErr w:type="spellEnd"/>
      <w:r>
        <w:t xml:space="preserve"> связи между объектами природы. </w:t>
      </w:r>
    </w:p>
    <w:p w:rsidR="001D4DC2" w:rsidRDefault="001D4DC2" w:rsidP="001D4DC2">
      <w:pPr>
        <w:spacing w:after="0" w:line="240" w:lineRule="auto"/>
        <w:ind w:left="720" w:right="563" w:hanging="360"/>
      </w:pPr>
      <w:r>
        <w:t xml:space="preserve">Развивать познавательный интерес ко всему живому, желание получать новые знания; любознательность, наблюдательность. </w:t>
      </w:r>
    </w:p>
    <w:p w:rsidR="001D4DC2" w:rsidRDefault="001D4DC2" w:rsidP="001D4DC2">
      <w:pPr>
        <w:spacing w:after="27" w:line="240" w:lineRule="auto"/>
        <w:ind w:left="720" w:right="563" w:hanging="360"/>
      </w:pPr>
      <w:r>
        <w:t xml:space="preserve">Воспитывать навыки экологически безопасного поведения в природе, выполняя правила безопасного труда. </w:t>
      </w:r>
    </w:p>
    <w:p w:rsidR="001D4DC2" w:rsidRDefault="001D4DC2" w:rsidP="001D4DC2">
      <w:pPr>
        <w:spacing w:line="240" w:lineRule="auto"/>
        <w:ind w:left="720" w:right="563" w:hanging="360"/>
      </w:pPr>
      <w:r>
        <w:lastRenderedPageBreak/>
        <w:t xml:space="preserve">Воспитывать чувство сопереживания и желания помочь нуждающимся объектам природы: растениям, насекомым, животным, птицам, человеку. </w:t>
      </w:r>
    </w:p>
    <w:p w:rsidR="001D4DC2" w:rsidRDefault="001D4DC2" w:rsidP="001D4DC2">
      <w:pPr>
        <w:spacing w:after="197" w:line="240" w:lineRule="auto"/>
        <w:ind w:left="0" w:right="246" w:firstLine="0"/>
        <w:jc w:val="both"/>
      </w:pPr>
    </w:p>
    <w:p w:rsidR="00413473" w:rsidRDefault="00A5502F" w:rsidP="001D4DC2">
      <w:pPr>
        <w:spacing w:after="197" w:line="240" w:lineRule="auto"/>
        <w:ind w:left="0" w:right="246" w:firstLine="0"/>
        <w:jc w:val="both"/>
      </w:pPr>
      <w:r>
        <w:rPr>
          <w:b/>
        </w:rPr>
        <w:t xml:space="preserve">Принципы: </w:t>
      </w:r>
    </w:p>
    <w:p w:rsidR="00413473" w:rsidRDefault="001D4DC2" w:rsidP="001D4DC2">
      <w:pPr>
        <w:spacing w:after="67" w:line="240" w:lineRule="auto"/>
        <w:ind w:left="710" w:right="575" w:firstLine="0"/>
      </w:pPr>
      <w:r>
        <w:t>-</w:t>
      </w:r>
      <w:r w:rsidR="00A5502F">
        <w:t xml:space="preserve">принцип развивающего образования, целью которого является развитие ребенка. Развивающий характер образования реализуется через деятельность каждого ребенка в зоне его ближайшего развития; </w:t>
      </w:r>
    </w:p>
    <w:p w:rsidR="00413473" w:rsidRDefault="00A5502F" w:rsidP="001D4DC2">
      <w:pPr>
        <w:spacing w:line="240" w:lineRule="auto"/>
        <w:ind w:left="710" w:right="563" w:firstLine="0"/>
      </w:pPr>
      <w:r>
        <w:t xml:space="preserve">сочетание </w:t>
      </w:r>
      <w:r>
        <w:tab/>
        <w:t xml:space="preserve">принципа </w:t>
      </w:r>
      <w:r>
        <w:tab/>
        <w:t xml:space="preserve">научной </w:t>
      </w:r>
      <w:r>
        <w:tab/>
        <w:t xml:space="preserve">обоснованности </w:t>
      </w:r>
      <w:r>
        <w:tab/>
        <w:t xml:space="preserve">и </w:t>
      </w:r>
      <w:r>
        <w:tab/>
        <w:t xml:space="preserve">практической применимости; </w:t>
      </w:r>
    </w:p>
    <w:p w:rsidR="00413473" w:rsidRDefault="001D4DC2" w:rsidP="001D4DC2">
      <w:pPr>
        <w:spacing w:after="66" w:line="240" w:lineRule="auto"/>
        <w:ind w:left="710" w:right="575" w:firstLine="0"/>
      </w:pPr>
      <w:r>
        <w:t>-</w:t>
      </w:r>
      <w:r w:rsidR="00A5502F">
        <w:t xml:space="preserve">единство воспитательных, развивающих и обучающих целей, и задач процесса образования детей дошкольного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дошкольного возраста; </w:t>
      </w:r>
    </w:p>
    <w:p w:rsidR="00413473" w:rsidRDefault="001D4DC2" w:rsidP="001D4DC2">
      <w:pPr>
        <w:spacing w:after="42" w:line="240" w:lineRule="auto"/>
        <w:ind w:left="710" w:right="575" w:firstLine="0"/>
      </w:pPr>
      <w:proofErr w:type="gramStart"/>
      <w:r>
        <w:t>-</w:t>
      </w:r>
      <w:r w:rsidR="00A5502F">
        <w:t xml:space="preserve">принцип интеграции 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возрастными возможностями и особенностями воспитанников, спецификой и возможностями образовательных </w:t>
      </w:r>
      <w:r>
        <w:t xml:space="preserve"> </w:t>
      </w:r>
      <w:r w:rsidR="00A5502F">
        <w:t xml:space="preserve">областей; </w:t>
      </w:r>
      <w:proofErr w:type="gramEnd"/>
    </w:p>
    <w:p w:rsidR="00413473" w:rsidRDefault="001D4DC2" w:rsidP="001D4DC2">
      <w:pPr>
        <w:spacing w:after="66" w:line="240" w:lineRule="auto"/>
        <w:ind w:left="710" w:right="575" w:firstLine="0"/>
      </w:pPr>
      <w:r>
        <w:t>-</w:t>
      </w:r>
      <w:r w:rsidR="00A5502F">
        <w:t xml:space="preserve">решение программных образовательных задач в совместной деятельности взрослого и детей,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 </w:t>
      </w:r>
    </w:p>
    <w:p w:rsidR="00413473" w:rsidRDefault="001D4DC2" w:rsidP="001D4DC2">
      <w:pPr>
        <w:spacing w:after="64" w:line="240" w:lineRule="auto"/>
        <w:ind w:left="710" w:right="575" w:firstLine="0"/>
      </w:pPr>
      <w:r>
        <w:rPr>
          <w:rFonts w:asciiTheme="minorHAnsi" w:eastAsia="Segoe UI Symbol" w:hAnsiTheme="minorHAnsi" w:cs="Segoe UI Symbol"/>
        </w:rPr>
        <w:t>-</w:t>
      </w:r>
      <w:r w:rsidR="00A5502F">
        <w:t xml:space="preserve"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игра. </w:t>
      </w:r>
    </w:p>
    <w:p w:rsidR="00413473" w:rsidRDefault="001D4DC2" w:rsidP="001D4DC2">
      <w:pPr>
        <w:spacing w:line="240" w:lineRule="auto"/>
        <w:ind w:left="710" w:right="563" w:firstLine="0"/>
      </w:pPr>
      <w:r>
        <w:rPr>
          <w:rFonts w:asciiTheme="minorHAnsi" w:eastAsia="Segoe UI Symbol" w:hAnsiTheme="minorHAnsi" w:cs="Segoe UI Symbol"/>
        </w:rPr>
        <w:t>-</w:t>
      </w:r>
      <w:r w:rsidR="00A5502F">
        <w:t xml:space="preserve">принципы </w:t>
      </w:r>
      <w:proofErr w:type="spellStart"/>
      <w:r w:rsidR="00A5502F">
        <w:t>гуманизации</w:t>
      </w:r>
      <w:proofErr w:type="spellEnd"/>
      <w:r w:rsidR="00A5502F">
        <w:t xml:space="preserve">, дифференциации и индивидуализации, непрерывности и системности образования. </w:t>
      </w:r>
    </w:p>
    <w:p w:rsidR="00003CD1" w:rsidRDefault="00003CD1" w:rsidP="00003CD1">
      <w:pPr>
        <w:spacing w:after="190" w:line="240" w:lineRule="auto"/>
        <w:ind w:right="246"/>
      </w:pPr>
      <w:r>
        <w:rPr>
          <w:b/>
        </w:rPr>
        <w:t xml:space="preserve">Методы проекта </w:t>
      </w:r>
    </w:p>
    <w:p w:rsidR="00003CD1" w:rsidRDefault="00003CD1" w:rsidP="009F2277">
      <w:pPr>
        <w:spacing w:after="0" w:line="240" w:lineRule="auto"/>
        <w:ind w:left="370" w:right="563"/>
      </w:pPr>
      <w:r>
        <w:rPr>
          <w:rFonts w:asciiTheme="minorHAnsi" w:eastAsia="Segoe UI Symbol" w:hAnsiTheme="minorHAnsi" w:cs="Segoe UI Symbol"/>
        </w:rPr>
        <w:t>-</w:t>
      </w:r>
      <w:r>
        <w:t xml:space="preserve">Наблюдение </w:t>
      </w:r>
    </w:p>
    <w:p w:rsidR="00003CD1" w:rsidRDefault="00003CD1" w:rsidP="009F2277">
      <w:pPr>
        <w:spacing w:after="0" w:line="240" w:lineRule="auto"/>
        <w:ind w:left="370" w:right="563"/>
      </w:pPr>
      <w:r>
        <w:rPr>
          <w:rFonts w:asciiTheme="minorHAnsi" w:eastAsia="Segoe UI Symbol" w:hAnsiTheme="minorHAnsi" w:cs="Segoe UI Symbol"/>
        </w:rPr>
        <w:t>-</w:t>
      </w:r>
      <w:r>
        <w:t xml:space="preserve">Совместные творческие игры </w:t>
      </w:r>
    </w:p>
    <w:p w:rsidR="00003CD1" w:rsidRDefault="00003CD1" w:rsidP="009F2277">
      <w:pPr>
        <w:spacing w:after="0" w:line="240" w:lineRule="auto"/>
        <w:ind w:left="370" w:right="563"/>
      </w:pPr>
      <w:r>
        <w:rPr>
          <w:rFonts w:asciiTheme="minorHAnsi" w:eastAsia="Segoe UI Symbol" w:hAnsiTheme="minorHAnsi" w:cs="Segoe UI Symbol"/>
        </w:rPr>
        <w:t>-</w:t>
      </w:r>
      <w:r>
        <w:t xml:space="preserve">Экспериментирование </w:t>
      </w:r>
    </w:p>
    <w:p w:rsidR="00003CD1" w:rsidRDefault="00003CD1" w:rsidP="009F2277">
      <w:pPr>
        <w:spacing w:after="0" w:line="240" w:lineRule="auto"/>
        <w:ind w:left="370" w:right="563"/>
      </w:pPr>
      <w:r>
        <w:rPr>
          <w:rFonts w:asciiTheme="minorHAnsi" w:eastAsia="Segoe UI Symbol" w:hAnsiTheme="minorHAnsi" w:cs="Segoe UI Symbol"/>
        </w:rPr>
        <w:t>-</w:t>
      </w:r>
      <w:r>
        <w:t xml:space="preserve">Обучающие проектные игры </w:t>
      </w:r>
    </w:p>
    <w:p w:rsidR="00003CD1" w:rsidRDefault="00003CD1" w:rsidP="009F2277">
      <w:pPr>
        <w:spacing w:after="0" w:line="240" w:lineRule="auto"/>
        <w:ind w:left="370" w:right="563"/>
      </w:pPr>
      <w:r>
        <w:rPr>
          <w:rFonts w:asciiTheme="minorHAnsi" w:eastAsia="Segoe UI Symbol" w:hAnsiTheme="minorHAnsi" w:cs="Segoe UI Symbol"/>
        </w:rPr>
        <w:t>-</w:t>
      </w:r>
      <w:r>
        <w:t xml:space="preserve">Познавательная деятельность </w:t>
      </w:r>
    </w:p>
    <w:p w:rsidR="00003CD1" w:rsidRDefault="00003CD1" w:rsidP="009F2277">
      <w:pPr>
        <w:spacing w:after="0" w:line="240" w:lineRule="auto"/>
        <w:ind w:left="370" w:right="563"/>
      </w:pPr>
      <w:r>
        <w:rPr>
          <w:rFonts w:asciiTheme="minorHAnsi" w:eastAsia="Segoe UI Symbol" w:hAnsiTheme="minorHAnsi" w:cs="Segoe UI Symbol"/>
        </w:rPr>
        <w:t>-</w:t>
      </w:r>
      <w:r>
        <w:t xml:space="preserve">Презентации </w:t>
      </w:r>
    </w:p>
    <w:p w:rsidR="00413473" w:rsidRDefault="00413473" w:rsidP="009F2277">
      <w:pPr>
        <w:spacing w:after="0" w:line="240" w:lineRule="auto"/>
        <w:ind w:left="720" w:right="0" w:firstLine="0"/>
      </w:pPr>
    </w:p>
    <w:p w:rsidR="00413473" w:rsidRDefault="00A5502F" w:rsidP="001D4DC2">
      <w:pPr>
        <w:spacing w:after="194" w:line="240" w:lineRule="auto"/>
        <w:ind w:right="246"/>
        <w:jc w:val="both"/>
      </w:pPr>
      <w:r>
        <w:rPr>
          <w:b/>
        </w:rPr>
        <w:t xml:space="preserve">Предполагаемый результат </w:t>
      </w:r>
    </w:p>
    <w:p w:rsidR="00413473" w:rsidRDefault="001D4DC2" w:rsidP="001D4DC2">
      <w:pPr>
        <w:spacing w:after="26" w:line="240" w:lineRule="auto"/>
        <w:ind w:left="720" w:right="563" w:hanging="360"/>
      </w:pPr>
      <w:r>
        <w:rPr>
          <w:rFonts w:asciiTheme="minorHAnsi" w:eastAsia="Segoe UI Symbol" w:hAnsiTheme="minorHAnsi" w:cs="Segoe UI Symbol"/>
        </w:rPr>
        <w:t>-</w:t>
      </w:r>
      <w:r w:rsidR="00A5502F">
        <w:t xml:space="preserve">Дети наблюдают за объектами живой и неживой природы и умеют делать выводы, устанавливать причинно – следственные связи между объектами природы. </w:t>
      </w:r>
    </w:p>
    <w:p w:rsidR="00413473" w:rsidRDefault="001D4DC2" w:rsidP="00003CD1">
      <w:pPr>
        <w:spacing w:line="240" w:lineRule="auto"/>
        <w:ind w:left="720" w:right="563" w:hanging="360"/>
      </w:pPr>
      <w:r>
        <w:rPr>
          <w:rFonts w:asciiTheme="minorHAnsi" w:eastAsia="Segoe UI Symbol" w:hAnsiTheme="minorHAnsi" w:cs="Segoe UI Symbol"/>
        </w:rPr>
        <w:lastRenderedPageBreak/>
        <w:t>-</w:t>
      </w:r>
      <w:r w:rsidR="00A5502F">
        <w:t xml:space="preserve">Сопереживают и имеют желание помочь нуждающимся объектам природы: растениям, насекомым, животным, птицам, человеку. </w:t>
      </w:r>
    </w:p>
    <w:p w:rsidR="00413473" w:rsidRDefault="00413473" w:rsidP="001D4DC2">
      <w:pPr>
        <w:spacing w:after="184" w:line="240" w:lineRule="auto"/>
        <w:ind w:left="0" w:right="0" w:firstLine="0"/>
        <w:jc w:val="both"/>
      </w:pPr>
    </w:p>
    <w:p w:rsidR="00413473" w:rsidRDefault="00A5502F" w:rsidP="00003CD1">
      <w:pPr>
        <w:spacing w:after="403" w:line="240" w:lineRule="auto"/>
        <w:ind w:right="246"/>
        <w:jc w:val="both"/>
      </w:pPr>
      <w:r>
        <w:rPr>
          <w:b/>
        </w:rPr>
        <w:t>Этапы</w:t>
      </w:r>
      <w:r w:rsidR="00003CD1">
        <w:rPr>
          <w:b/>
        </w:rPr>
        <w:t xml:space="preserve"> реализации</w:t>
      </w:r>
      <w:r>
        <w:rPr>
          <w:b/>
        </w:rPr>
        <w:t xml:space="preserve"> проекта</w:t>
      </w:r>
      <w:r w:rsidR="00003CD1">
        <w:rPr>
          <w:b/>
        </w:rPr>
        <w:t>:</w:t>
      </w:r>
      <w:r>
        <w:rPr>
          <w:b/>
        </w:rPr>
        <w:t xml:space="preserve"> </w:t>
      </w:r>
    </w:p>
    <w:p w:rsidR="00413473" w:rsidRDefault="00A5502F" w:rsidP="001D4DC2">
      <w:pPr>
        <w:spacing w:after="407" w:line="240" w:lineRule="auto"/>
        <w:ind w:left="0" w:right="220" w:firstLine="0"/>
        <w:jc w:val="both"/>
      </w:pPr>
      <w:r>
        <w:rPr>
          <w:b/>
          <w:color w:val="111111"/>
        </w:rPr>
        <w:t xml:space="preserve">1. Подготовительный этап </w:t>
      </w:r>
    </w:p>
    <w:p w:rsidR="00413473" w:rsidRDefault="00A5502F" w:rsidP="009F2277">
      <w:pPr>
        <w:numPr>
          <w:ilvl w:val="0"/>
          <w:numId w:val="5"/>
        </w:numPr>
        <w:spacing w:after="0" w:line="240" w:lineRule="auto"/>
        <w:ind w:left="641" w:right="492" w:hanging="281"/>
        <w:jc w:val="both"/>
      </w:pPr>
      <w:r>
        <w:rPr>
          <w:color w:val="111111"/>
        </w:rPr>
        <w:t xml:space="preserve">Составление перспективного плана проведения СОД и наблюдений по развитию </w:t>
      </w:r>
      <w:r>
        <w:rPr>
          <w:b/>
          <w:color w:val="111111"/>
        </w:rPr>
        <w:t>экологической</w:t>
      </w:r>
      <w:r>
        <w:rPr>
          <w:color w:val="111111"/>
        </w:rPr>
        <w:t xml:space="preserve"> грамотности воспитанников. </w:t>
      </w:r>
    </w:p>
    <w:p w:rsidR="00413473" w:rsidRDefault="00A5502F" w:rsidP="009F2277">
      <w:pPr>
        <w:numPr>
          <w:ilvl w:val="0"/>
          <w:numId w:val="5"/>
        </w:numPr>
        <w:spacing w:after="0" w:line="240" w:lineRule="auto"/>
        <w:ind w:left="641" w:right="492" w:hanging="281"/>
        <w:jc w:val="both"/>
      </w:pPr>
      <w:r>
        <w:rPr>
          <w:color w:val="111111"/>
        </w:rPr>
        <w:t xml:space="preserve">Подбор программно – методического материала по направлению работы. </w:t>
      </w:r>
    </w:p>
    <w:p w:rsidR="00413473" w:rsidRDefault="00A5502F" w:rsidP="009F2277">
      <w:pPr>
        <w:numPr>
          <w:ilvl w:val="0"/>
          <w:numId w:val="5"/>
        </w:numPr>
        <w:spacing w:after="0" w:line="240" w:lineRule="auto"/>
        <w:ind w:left="641" w:right="492" w:hanging="281"/>
        <w:jc w:val="both"/>
      </w:pPr>
      <w:r>
        <w:rPr>
          <w:color w:val="111111"/>
        </w:rPr>
        <w:t xml:space="preserve">Совершенствование развивающей среды (подобрать материалы; игрушки; атрибуты для игровой, театрализованной деятельности). </w:t>
      </w:r>
    </w:p>
    <w:p w:rsidR="00413473" w:rsidRDefault="00A5502F" w:rsidP="009F2277">
      <w:pPr>
        <w:numPr>
          <w:ilvl w:val="0"/>
          <w:numId w:val="5"/>
        </w:numPr>
        <w:spacing w:after="0" w:line="240" w:lineRule="auto"/>
        <w:ind w:left="641" w:right="492" w:hanging="281"/>
        <w:jc w:val="both"/>
      </w:pPr>
      <w:r>
        <w:rPr>
          <w:color w:val="111111"/>
        </w:rPr>
        <w:t xml:space="preserve">Подбор и изготовление дидактических игр на </w:t>
      </w:r>
      <w:r w:rsidRPr="00003CD1">
        <w:rPr>
          <w:color w:val="111111"/>
        </w:rPr>
        <w:t>экологическую тему</w:t>
      </w:r>
      <w:r>
        <w:rPr>
          <w:color w:val="111111"/>
        </w:rPr>
        <w:t xml:space="preserve">. </w:t>
      </w:r>
      <w:r w:rsidRPr="00003CD1">
        <w:rPr>
          <w:color w:val="111111"/>
        </w:rPr>
        <w:t xml:space="preserve"> </w:t>
      </w:r>
    </w:p>
    <w:p w:rsidR="00413473" w:rsidRPr="009F2277" w:rsidRDefault="00A5502F" w:rsidP="009F2277">
      <w:pPr>
        <w:pStyle w:val="a6"/>
        <w:numPr>
          <w:ilvl w:val="0"/>
          <w:numId w:val="5"/>
        </w:numPr>
        <w:spacing w:after="0" w:line="240" w:lineRule="auto"/>
        <w:ind w:right="492"/>
        <w:jc w:val="both"/>
        <w:rPr>
          <w:color w:val="111111"/>
        </w:rPr>
      </w:pPr>
      <w:r w:rsidRPr="009F2277">
        <w:rPr>
          <w:color w:val="111111"/>
        </w:rPr>
        <w:t xml:space="preserve">Организовать родителей для совместного творчества со своими детьми. </w:t>
      </w:r>
    </w:p>
    <w:p w:rsidR="009F2277" w:rsidRDefault="009F2277" w:rsidP="009F2277">
      <w:pPr>
        <w:spacing w:after="0" w:line="240" w:lineRule="auto"/>
        <w:ind w:right="492"/>
        <w:jc w:val="both"/>
      </w:pPr>
    </w:p>
    <w:p w:rsidR="00413473" w:rsidRDefault="00A5502F" w:rsidP="009F2277">
      <w:pPr>
        <w:spacing w:after="0" w:line="240" w:lineRule="auto"/>
        <w:ind w:left="360" w:right="0" w:firstLine="0"/>
        <w:jc w:val="both"/>
      </w:pPr>
      <w:r>
        <w:rPr>
          <w:color w:val="111111"/>
          <w:u w:val="single" w:color="111111"/>
        </w:rPr>
        <w:t>Работа с родителями</w:t>
      </w:r>
      <w:r>
        <w:rPr>
          <w:color w:val="111111"/>
        </w:rPr>
        <w:t xml:space="preserve">: </w:t>
      </w:r>
    </w:p>
    <w:p w:rsidR="00413473" w:rsidRDefault="00003CD1" w:rsidP="009F2277">
      <w:pPr>
        <w:spacing w:after="0" w:line="240" w:lineRule="auto"/>
        <w:ind w:left="730" w:right="492"/>
      </w:pPr>
      <w:r>
        <w:rPr>
          <w:rFonts w:asciiTheme="minorHAnsi" w:eastAsia="Segoe UI Symbol" w:hAnsiTheme="minorHAnsi" w:cs="Segoe UI Symbol"/>
          <w:color w:val="111111"/>
        </w:rPr>
        <w:t>-</w:t>
      </w:r>
      <w:r w:rsidR="00A5502F">
        <w:rPr>
          <w:color w:val="111111"/>
        </w:rPr>
        <w:t xml:space="preserve">проведение консультаций;  </w:t>
      </w:r>
    </w:p>
    <w:p w:rsidR="00413473" w:rsidRDefault="00003CD1" w:rsidP="009F2277">
      <w:pPr>
        <w:spacing w:after="0" w:line="240" w:lineRule="auto"/>
        <w:ind w:left="1080" w:right="1138" w:hanging="360"/>
      </w:pPr>
      <w:r>
        <w:rPr>
          <w:rFonts w:asciiTheme="minorHAnsi" w:eastAsia="Segoe UI Symbol" w:hAnsiTheme="minorHAnsi" w:cs="Segoe UI Symbol"/>
          <w:color w:val="111111"/>
        </w:rPr>
        <w:t>-</w:t>
      </w:r>
      <w:r w:rsidR="00A5502F">
        <w:rPr>
          <w:color w:val="111111"/>
        </w:rPr>
        <w:t xml:space="preserve">оформление наглядно-агитационного материала по организации </w:t>
      </w:r>
      <w:r w:rsidR="00A5502F" w:rsidRPr="00003CD1">
        <w:rPr>
          <w:color w:val="111111"/>
        </w:rPr>
        <w:t>экологического воспитания дома</w:t>
      </w:r>
      <w:r w:rsidR="00A5502F">
        <w:rPr>
          <w:color w:val="111111"/>
        </w:rPr>
        <w:t xml:space="preserve">. </w:t>
      </w:r>
    </w:p>
    <w:p w:rsidR="00413473" w:rsidRDefault="00A5502F" w:rsidP="009F2277">
      <w:pPr>
        <w:spacing w:after="0" w:line="240" w:lineRule="auto"/>
        <w:ind w:left="730" w:right="1906"/>
        <w:jc w:val="both"/>
      </w:pPr>
      <w:r>
        <w:rPr>
          <w:sz w:val="24"/>
        </w:rPr>
        <w:t xml:space="preserve">. </w:t>
      </w:r>
    </w:p>
    <w:p w:rsidR="00413473" w:rsidRDefault="00A5502F" w:rsidP="00003CD1">
      <w:pPr>
        <w:spacing w:after="130" w:line="240" w:lineRule="auto"/>
        <w:ind w:left="145" w:right="718"/>
        <w:jc w:val="both"/>
      </w:pPr>
      <w:r>
        <w:rPr>
          <w:b/>
        </w:rPr>
        <w:t xml:space="preserve">II -ой этап основной: </w:t>
      </w:r>
    </w:p>
    <w:p w:rsidR="00003CD1" w:rsidRPr="009F2277" w:rsidRDefault="00A5502F" w:rsidP="009F2277">
      <w:pPr>
        <w:spacing w:after="380" w:line="240" w:lineRule="auto"/>
        <w:ind w:left="-5" w:right="246"/>
        <w:jc w:val="both"/>
      </w:pPr>
      <w:r>
        <w:rPr>
          <w:b/>
        </w:rPr>
        <w:t xml:space="preserve">Реализация плана проекта  </w:t>
      </w:r>
    </w:p>
    <w:p w:rsidR="00413473" w:rsidRDefault="00A5502F" w:rsidP="001D4DC2">
      <w:pPr>
        <w:spacing w:after="390" w:line="240" w:lineRule="auto"/>
        <w:ind w:left="145" w:right="722"/>
        <w:jc w:val="both"/>
      </w:pPr>
      <w:r>
        <w:rPr>
          <w:b/>
        </w:rPr>
        <w:t xml:space="preserve">Понедельник: «Мы хотим, чтоб от народа не страдала природа» </w:t>
      </w:r>
    </w:p>
    <w:p w:rsidR="00413473" w:rsidRDefault="00A5502F" w:rsidP="00003CD1">
      <w:pPr>
        <w:numPr>
          <w:ilvl w:val="0"/>
          <w:numId w:val="6"/>
        </w:numPr>
        <w:spacing w:after="0" w:line="240" w:lineRule="auto"/>
        <w:ind w:right="563" w:hanging="360"/>
        <w:jc w:val="both"/>
      </w:pPr>
      <w:r>
        <w:t>Беседа: «Мусор Земле не к лицу…»   Цели: организовать деятельность детей на исследование проблемы, сравнение, анализ полученных результатов опытов и практическое освоение знаниями некоторых свой</w:t>
      </w:r>
      <w:proofErr w:type="gramStart"/>
      <w:r>
        <w:t>ств пр</w:t>
      </w:r>
      <w:proofErr w:type="gramEnd"/>
      <w:r>
        <w:t xml:space="preserve">едметов окружающего мира; развивать умения вести наблюдения, сравнивать, делать выводы, оформлять результаты; воспитывать культуру поведения в окружающем мире. </w:t>
      </w:r>
    </w:p>
    <w:p w:rsidR="00413473" w:rsidRDefault="00A5502F" w:rsidP="00003CD1">
      <w:pPr>
        <w:numPr>
          <w:ilvl w:val="0"/>
          <w:numId w:val="6"/>
        </w:numPr>
        <w:spacing w:after="0" w:line="240" w:lineRule="auto"/>
        <w:ind w:right="563" w:hanging="360"/>
        <w:jc w:val="both"/>
      </w:pPr>
      <w:r>
        <w:t xml:space="preserve">Составление правил для сохранения чистоты природы.  Цель: предложить детям ответить на поставленные вопросы и придумать свои вопросы. Учить оценивать свои ответы. Формировать умение выявлять ошибочные суждения, пояснять суть ошибки. </w:t>
      </w:r>
    </w:p>
    <w:p w:rsidR="00413473" w:rsidRDefault="00A5502F" w:rsidP="00003CD1">
      <w:pPr>
        <w:numPr>
          <w:ilvl w:val="0"/>
          <w:numId w:val="6"/>
        </w:numPr>
        <w:spacing w:after="0" w:line="240" w:lineRule="auto"/>
        <w:ind w:right="563" w:hanging="360"/>
        <w:jc w:val="both"/>
      </w:pPr>
      <w:r>
        <w:t xml:space="preserve">Игры по интересам. </w:t>
      </w:r>
    </w:p>
    <w:p w:rsidR="00413473" w:rsidRDefault="00A5502F" w:rsidP="00003CD1">
      <w:pPr>
        <w:spacing w:after="0" w:line="240" w:lineRule="auto"/>
        <w:ind w:left="730" w:right="563"/>
        <w:jc w:val="both"/>
      </w:pPr>
      <w:r>
        <w:t xml:space="preserve">Цель: учить детей объединяться для совместной игры, поддерживать дружеские отношения. </w:t>
      </w:r>
    </w:p>
    <w:p w:rsidR="00413473" w:rsidRDefault="00413473" w:rsidP="00003CD1">
      <w:pPr>
        <w:spacing w:after="0" w:line="240" w:lineRule="auto"/>
        <w:ind w:left="720" w:right="0" w:firstLine="0"/>
        <w:jc w:val="both"/>
      </w:pPr>
    </w:p>
    <w:p w:rsidR="00413473" w:rsidRDefault="00A5502F" w:rsidP="001D4DC2">
      <w:pPr>
        <w:spacing w:after="189" w:line="240" w:lineRule="auto"/>
        <w:ind w:left="145" w:right="1"/>
        <w:jc w:val="both"/>
      </w:pPr>
      <w:r>
        <w:rPr>
          <w:b/>
        </w:rPr>
        <w:t xml:space="preserve">Вторник: «Вода источник жизни» </w:t>
      </w:r>
    </w:p>
    <w:p w:rsidR="00413473" w:rsidRDefault="00A5502F" w:rsidP="00003CD1">
      <w:pPr>
        <w:numPr>
          <w:ilvl w:val="0"/>
          <w:numId w:val="7"/>
        </w:numPr>
        <w:spacing w:after="0" w:line="240" w:lineRule="auto"/>
        <w:ind w:right="563" w:hanging="360"/>
        <w:jc w:val="both"/>
      </w:pPr>
      <w:r>
        <w:t xml:space="preserve">Беседа: «Что мы знаем о воде?» </w:t>
      </w:r>
    </w:p>
    <w:p w:rsidR="00413473" w:rsidRDefault="00A5502F" w:rsidP="00003CD1">
      <w:pPr>
        <w:spacing w:after="0" w:line="240" w:lineRule="auto"/>
        <w:ind w:left="730" w:right="575"/>
        <w:jc w:val="both"/>
      </w:pPr>
      <w:proofErr w:type="gramStart"/>
      <w:r>
        <w:t xml:space="preserve">Цели: познакомить детей со свойствами воды (вкус, цвет, запах, текучесть); уточнить значение её для всего живого; развивать любознательность, мышление и речь детей; ввести в активный словарь детей слова: жидкость, бесцветная, безвкусная, прозрачная; воспитывать бережное отношение к воде. </w:t>
      </w:r>
      <w:proofErr w:type="gramEnd"/>
    </w:p>
    <w:p w:rsidR="00413473" w:rsidRDefault="00A5502F" w:rsidP="00003CD1">
      <w:pPr>
        <w:numPr>
          <w:ilvl w:val="0"/>
          <w:numId w:val="7"/>
        </w:numPr>
        <w:spacing w:after="0" w:line="240" w:lineRule="auto"/>
        <w:ind w:right="563" w:hanging="360"/>
        <w:jc w:val="both"/>
      </w:pPr>
      <w:r>
        <w:lastRenderedPageBreak/>
        <w:t xml:space="preserve">Опытно – экспериментальная деятельность: «Как вытолкнуть воду?», «Для чего нужна вода?» и т.д.  </w:t>
      </w:r>
    </w:p>
    <w:p w:rsidR="00003CD1" w:rsidRDefault="00A5502F" w:rsidP="00003CD1">
      <w:pPr>
        <w:spacing w:after="0" w:line="240" w:lineRule="auto"/>
        <w:ind w:left="718" w:right="575"/>
        <w:jc w:val="both"/>
      </w:pPr>
      <w:r>
        <w:t xml:space="preserve">Цель: уточнить представление детей о свойствах воды: прозрачная, без запаха, имеет вес, не имеет собственной формы; </w:t>
      </w:r>
    </w:p>
    <w:p w:rsidR="00413473" w:rsidRDefault="00A5502F" w:rsidP="00003CD1">
      <w:pPr>
        <w:pStyle w:val="a6"/>
        <w:numPr>
          <w:ilvl w:val="0"/>
          <w:numId w:val="19"/>
        </w:numPr>
        <w:spacing w:after="0" w:line="240" w:lineRule="auto"/>
        <w:ind w:right="575"/>
        <w:jc w:val="both"/>
      </w:pPr>
      <w:r>
        <w:t xml:space="preserve">Малоподвижная игра «Море волнуется» </w:t>
      </w:r>
    </w:p>
    <w:p w:rsidR="00413473" w:rsidRDefault="00A5502F" w:rsidP="00003CD1">
      <w:pPr>
        <w:spacing w:after="0" w:line="240" w:lineRule="auto"/>
        <w:ind w:left="730" w:right="563"/>
        <w:jc w:val="both"/>
      </w:pPr>
      <w:r>
        <w:t xml:space="preserve">Цель: Учить детей находить выразительный образ. Развивать фантазию, воображение. Воспитывать выдержку. </w:t>
      </w:r>
    </w:p>
    <w:p w:rsidR="00413473" w:rsidRDefault="00413473" w:rsidP="00003CD1">
      <w:pPr>
        <w:spacing w:after="0" w:line="240" w:lineRule="auto"/>
        <w:ind w:left="720" w:right="0" w:firstLine="0"/>
        <w:jc w:val="both"/>
      </w:pPr>
    </w:p>
    <w:p w:rsidR="00413473" w:rsidRDefault="00A5502F" w:rsidP="00003CD1">
      <w:pPr>
        <w:spacing w:after="0" w:line="240" w:lineRule="auto"/>
        <w:ind w:left="-5" w:right="246"/>
        <w:jc w:val="both"/>
      </w:pPr>
      <w:r>
        <w:rPr>
          <w:b/>
        </w:rPr>
        <w:t xml:space="preserve">Среда «Лес богатство и краса! Береги свои леса!» </w:t>
      </w:r>
    </w:p>
    <w:p w:rsidR="00003CD1" w:rsidRPr="00003CD1" w:rsidRDefault="00003CD1" w:rsidP="00003CD1">
      <w:pPr>
        <w:spacing w:after="125" w:line="240" w:lineRule="auto"/>
        <w:ind w:left="720" w:right="563" w:firstLine="0"/>
        <w:jc w:val="both"/>
      </w:pPr>
    </w:p>
    <w:p w:rsidR="00413473" w:rsidRDefault="00A5502F" w:rsidP="00003CD1">
      <w:pPr>
        <w:numPr>
          <w:ilvl w:val="0"/>
          <w:numId w:val="7"/>
        </w:numPr>
        <w:spacing w:after="0" w:line="240" w:lineRule="auto"/>
        <w:ind w:right="563" w:hanging="360"/>
        <w:jc w:val="both"/>
      </w:pPr>
      <w:proofErr w:type="gramStart"/>
      <w:r>
        <w:t xml:space="preserve">КВН «Люби и знай свои край родной» </w:t>
      </w:r>
      <w:r w:rsidR="00003CD1">
        <w:t xml:space="preserve"> </w:t>
      </w:r>
      <w:r>
        <w:t xml:space="preserve">Цель: формирование экологической грамотности </w:t>
      </w:r>
      <w:proofErr w:type="gramEnd"/>
    </w:p>
    <w:p w:rsidR="00413473" w:rsidRDefault="00A5502F" w:rsidP="00003CD1">
      <w:pPr>
        <w:numPr>
          <w:ilvl w:val="0"/>
          <w:numId w:val="7"/>
        </w:numPr>
        <w:spacing w:after="0" w:line="240" w:lineRule="auto"/>
        <w:ind w:right="563" w:hanging="360"/>
        <w:jc w:val="both"/>
      </w:pPr>
      <w:r>
        <w:t xml:space="preserve">Чтение произведения Д.Мамина – Сибиряка «Лесная сказка». Цель: активизировать и дополнить знания о лесе, его обитателях. Формировать умение пересказывать содержание сказки с опорой на вопросы, иллюстрации. Поддерживать интерес к чтению, познавательный интерес. </w:t>
      </w:r>
    </w:p>
    <w:p w:rsidR="00413473" w:rsidRDefault="00A5502F" w:rsidP="00003CD1">
      <w:pPr>
        <w:numPr>
          <w:ilvl w:val="0"/>
          <w:numId w:val="7"/>
        </w:numPr>
        <w:spacing w:after="0" w:line="240" w:lineRule="auto"/>
        <w:ind w:right="563" w:hanging="360"/>
        <w:jc w:val="both"/>
      </w:pPr>
      <w:r>
        <w:t>Презентация «Прав</w:t>
      </w:r>
      <w:r w:rsidR="00003CD1">
        <w:t>ила поведения в лесу»</w:t>
      </w:r>
      <w:r>
        <w:t xml:space="preserve">  Цели: помочь детям осознать свое отношение к природе, правила поведения в лесу, на природе, помочь понять, как и почему надо к ней бережно относиться. </w:t>
      </w:r>
    </w:p>
    <w:p w:rsidR="00003CD1" w:rsidRDefault="00A5502F" w:rsidP="00003CD1">
      <w:pPr>
        <w:numPr>
          <w:ilvl w:val="0"/>
          <w:numId w:val="7"/>
        </w:numPr>
        <w:spacing w:after="0" w:line="240" w:lineRule="auto"/>
        <w:ind w:right="563" w:hanging="360"/>
        <w:jc w:val="both"/>
      </w:pPr>
      <w:r>
        <w:t>Рассматривание иллюстраций «</w:t>
      </w:r>
      <w:r w:rsidR="00003CD1">
        <w:t xml:space="preserve">Редкие растения» </w:t>
      </w:r>
      <w:r>
        <w:t xml:space="preserve">Цель: Закрепить знания о травах и цветах как представителях флоры земли, их красоте и пользе. Рассказать о Красной книге растений, в которую внесены редкие и исчезающие виды.        </w:t>
      </w:r>
    </w:p>
    <w:p w:rsidR="00003CD1" w:rsidRDefault="00003CD1" w:rsidP="00003CD1">
      <w:pPr>
        <w:spacing w:after="0" w:line="240" w:lineRule="auto"/>
        <w:ind w:left="567" w:right="563" w:firstLine="0"/>
        <w:jc w:val="both"/>
      </w:pPr>
    </w:p>
    <w:p w:rsidR="00413473" w:rsidRDefault="00A5502F" w:rsidP="00003CD1">
      <w:pPr>
        <w:spacing w:after="0" w:line="240" w:lineRule="auto"/>
        <w:ind w:right="563"/>
        <w:jc w:val="both"/>
        <w:rPr>
          <w:b/>
        </w:rPr>
      </w:pPr>
      <w:r w:rsidRPr="00003CD1">
        <w:rPr>
          <w:b/>
        </w:rPr>
        <w:t xml:space="preserve">  Четверг «Зимующие птицы» </w:t>
      </w:r>
    </w:p>
    <w:p w:rsidR="00003CD1" w:rsidRDefault="00003CD1" w:rsidP="00003CD1">
      <w:pPr>
        <w:spacing w:after="0" w:line="240" w:lineRule="auto"/>
        <w:ind w:right="563"/>
        <w:jc w:val="both"/>
      </w:pPr>
    </w:p>
    <w:p w:rsidR="00413473" w:rsidRDefault="00836DF1" w:rsidP="00836DF1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t xml:space="preserve">Беседа: «Покормите птиц зимой» </w:t>
      </w:r>
      <w:r w:rsidR="00A5502F">
        <w:t xml:space="preserve">Цель: формировать у детей обобщенное представление о зимующих птицах; развивать познавательный интерес у детей к жизни зимующих птиц; воспитывать заботливое отношение к птицам, желание помогать им в трудных зимних условиях. </w:t>
      </w:r>
    </w:p>
    <w:p w:rsidR="00413473" w:rsidRDefault="00A5502F" w:rsidP="00836DF1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t xml:space="preserve">Пословицы и загадки о зимующих птицах. Цель: закрепление пословиц и поговорок о зимующих птицах и пояснение смысла пословиц. </w:t>
      </w:r>
    </w:p>
    <w:p w:rsidR="00413473" w:rsidRDefault="00A5502F" w:rsidP="00836DF1">
      <w:pPr>
        <w:numPr>
          <w:ilvl w:val="0"/>
          <w:numId w:val="8"/>
        </w:numPr>
        <w:spacing w:after="0" w:line="240" w:lineRule="auto"/>
        <w:ind w:right="563" w:hanging="360"/>
        <w:jc w:val="both"/>
      </w:pPr>
      <w:proofErr w:type="gramStart"/>
      <w:r>
        <w:t>Дидактическая игра «Угадай, что за птица, по словам - описаниям»</w:t>
      </w:r>
      <w:r w:rsidR="00836DF1">
        <w:t xml:space="preserve"> </w:t>
      </w:r>
      <w:r>
        <w:t xml:space="preserve">Цель: закрепление признаков зимующих птиц, формировать умение образовывать сложные слова (красногрудый, длиннохвостая и т.д.).                     </w:t>
      </w:r>
      <w:proofErr w:type="gramEnd"/>
    </w:p>
    <w:p w:rsidR="00413473" w:rsidRDefault="00A5502F" w:rsidP="00003CD1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t>Дидактическая игра: «Отгадай ребус – узнай, что это за птица»</w:t>
      </w:r>
      <w:r w:rsidR="00836DF1">
        <w:t xml:space="preserve"> </w:t>
      </w:r>
      <w:r>
        <w:t>Цель:</w:t>
      </w:r>
      <w:r w:rsidR="00836DF1">
        <w:t xml:space="preserve"> </w:t>
      </w:r>
      <w:r>
        <w:t xml:space="preserve">формирование навыков для умения отгадывать слова – ребусы, используя знания предлогов. </w:t>
      </w:r>
    </w:p>
    <w:p w:rsidR="00413473" w:rsidRDefault="00A5502F" w:rsidP="00003CD1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t xml:space="preserve">Раскраска «Птицы». Цель: закрепить знания детей о зимующих и перелетных птицах, учить раскрашивать силуэты птиц, не выходя за границы контура </w:t>
      </w:r>
    </w:p>
    <w:p w:rsidR="00413473" w:rsidRDefault="00420D7C" w:rsidP="00003CD1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t xml:space="preserve">Заучивание </w:t>
      </w:r>
      <w:r>
        <w:tab/>
        <w:t xml:space="preserve">стихотворения </w:t>
      </w:r>
      <w:r>
        <w:tab/>
        <w:t>А</w:t>
      </w:r>
      <w:proofErr w:type="gramStart"/>
      <w:r>
        <w:t xml:space="preserve"> .</w:t>
      </w:r>
      <w:proofErr w:type="spellStart"/>
      <w:proofErr w:type="gramEnd"/>
      <w:r>
        <w:t>Барто</w:t>
      </w:r>
      <w:proofErr w:type="spellEnd"/>
      <w:r>
        <w:t xml:space="preserve">  «Снегири» .</w:t>
      </w:r>
      <w:proofErr w:type="spellStart"/>
      <w:r>
        <w:t>Цель:</w:t>
      </w:r>
      <w:r w:rsidR="00A5502F">
        <w:t>научить</w:t>
      </w:r>
      <w:proofErr w:type="spellEnd"/>
      <w:r w:rsidR="00A5502F">
        <w:t xml:space="preserve"> запоминать стихотворение по схемам-рисункам </w:t>
      </w:r>
      <w:proofErr w:type="spellStart"/>
      <w:r w:rsidR="00A5502F">
        <w:t>мнемотаблице</w:t>
      </w:r>
      <w:proofErr w:type="spellEnd"/>
      <w:r w:rsidR="00A5502F">
        <w:t xml:space="preserve">. </w:t>
      </w:r>
    </w:p>
    <w:p w:rsidR="00413473" w:rsidRDefault="00413473" w:rsidP="00003CD1">
      <w:pPr>
        <w:spacing w:after="0" w:line="240" w:lineRule="auto"/>
        <w:ind w:left="643" w:right="0" w:firstLine="0"/>
        <w:jc w:val="both"/>
      </w:pPr>
    </w:p>
    <w:p w:rsidR="00413473" w:rsidRDefault="00A5502F" w:rsidP="00003CD1">
      <w:pPr>
        <w:spacing w:after="0" w:line="240" w:lineRule="auto"/>
        <w:ind w:left="145" w:right="75"/>
        <w:jc w:val="both"/>
      </w:pPr>
      <w:r>
        <w:rPr>
          <w:b/>
        </w:rPr>
        <w:t xml:space="preserve">Пятница «Животные зимой» </w:t>
      </w:r>
    </w:p>
    <w:p w:rsidR="00413473" w:rsidRDefault="00A5502F" w:rsidP="002274A8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t>Загадывание загадок «Дикие животные».   Цель</w:t>
      </w:r>
      <w:r w:rsidRPr="002274A8">
        <w:rPr>
          <w:b/>
        </w:rPr>
        <w:t xml:space="preserve">: </w:t>
      </w:r>
      <w:r>
        <w:t>Расширить знания детей о диких животных родного края, учить проявлять заботу к ним.</w:t>
      </w:r>
    </w:p>
    <w:p w:rsidR="00413473" w:rsidRDefault="00A5502F" w:rsidP="002274A8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lastRenderedPageBreak/>
        <w:t xml:space="preserve">Рассказывание по схеме </w:t>
      </w:r>
      <w:proofErr w:type="spellStart"/>
      <w:r>
        <w:t>мнемотаблице</w:t>
      </w:r>
      <w:proofErr w:type="spellEnd"/>
      <w:r>
        <w:t xml:space="preserve"> «Расскажи о диких животных зимой»  Цель: Закрепление знаний о диких животных и их детенышей, развивать коммуникативные навыки детей, учить составлять связный рассказ по схеме </w:t>
      </w:r>
      <w:proofErr w:type="spellStart"/>
      <w:r>
        <w:t>мнемотаблице</w:t>
      </w:r>
      <w:proofErr w:type="spellEnd"/>
      <w:r>
        <w:t xml:space="preserve">.             </w:t>
      </w:r>
    </w:p>
    <w:p w:rsidR="00413473" w:rsidRDefault="00A5502F" w:rsidP="002274A8">
      <w:pPr>
        <w:numPr>
          <w:ilvl w:val="0"/>
          <w:numId w:val="8"/>
        </w:numPr>
        <w:spacing w:after="0" w:line="240" w:lineRule="auto"/>
        <w:ind w:right="563" w:hanging="360"/>
        <w:jc w:val="both"/>
      </w:pPr>
      <w:r>
        <w:t xml:space="preserve">Самостоятельная деятельность: рисунки на тему «Дикие животные зимой».  Цель.  Усвоить названия животных, познакомить со средой обитания, особенностями внешнего вида и образа </w:t>
      </w:r>
    </w:p>
    <w:p w:rsidR="00413473" w:rsidRDefault="00A5502F" w:rsidP="00420D7C">
      <w:pPr>
        <w:spacing w:after="0" w:line="240" w:lineRule="auto"/>
        <w:ind w:left="718" w:right="563"/>
        <w:jc w:val="both"/>
      </w:pPr>
      <w:r>
        <w:t xml:space="preserve">жизни. Учить раскрашивать силуэты животных, не выходя за границы контура. </w:t>
      </w:r>
    </w:p>
    <w:p w:rsidR="00413473" w:rsidRDefault="00413473" w:rsidP="00420D7C">
      <w:pPr>
        <w:spacing w:after="0" w:line="240" w:lineRule="auto"/>
        <w:ind w:left="708" w:right="0" w:firstLine="0"/>
        <w:jc w:val="both"/>
      </w:pPr>
    </w:p>
    <w:p w:rsidR="00413473" w:rsidRDefault="00A5502F" w:rsidP="001D4DC2">
      <w:pPr>
        <w:spacing w:after="130" w:line="240" w:lineRule="auto"/>
        <w:ind w:left="145" w:right="0"/>
        <w:jc w:val="both"/>
      </w:pPr>
      <w:r>
        <w:rPr>
          <w:b/>
        </w:rPr>
        <w:t>III -</w:t>
      </w:r>
      <w:proofErr w:type="spellStart"/>
      <w:r>
        <w:rPr>
          <w:b/>
        </w:rPr>
        <w:t>ий</w:t>
      </w:r>
      <w:proofErr w:type="spellEnd"/>
      <w:r>
        <w:rPr>
          <w:b/>
        </w:rPr>
        <w:t xml:space="preserve"> этап заключительный: </w:t>
      </w:r>
    </w:p>
    <w:p w:rsidR="00413473" w:rsidRDefault="002274A8" w:rsidP="002274A8">
      <w:pPr>
        <w:spacing w:after="0" w:line="259" w:lineRule="auto"/>
        <w:ind w:left="0" w:right="0" w:firstLine="0"/>
      </w:pPr>
      <w:r>
        <w:t>Проведение экологического праздника «</w:t>
      </w:r>
      <w:r w:rsidR="000624F5">
        <w:t>Мусор Земле не к лицу</w:t>
      </w:r>
      <w:r>
        <w:t>»</w:t>
      </w:r>
    </w:p>
    <w:p w:rsidR="002274A8" w:rsidRDefault="002274A8" w:rsidP="002274A8">
      <w:pPr>
        <w:spacing w:after="0" w:line="259" w:lineRule="auto"/>
        <w:ind w:left="0" w:right="0" w:firstLine="0"/>
      </w:pPr>
      <w:r>
        <w:t>Выставка поделок, сделанных совместно с родителями «Сбережем природу»</w:t>
      </w:r>
    </w:p>
    <w:p w:rsidR="00413473" w:rsidRDefault="00A5502F" w:rsidP="002274A8">
      <w:pPr>
        <w:tabs>
          <w:tab w:val="center" w:pos="4675"/>
          <w:tab w:val="center" w:pos="7686"/>
        </w:tabs>
        <w:spacing w:after="0" w:line="267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</w:p>
    <w:p w:rsidR="009F2277" w:rsidRDefault="009F2277">
      <w:pPr>
        <w:spacing w:after="0" w:line="259" w:lineRule="auto"/>
        <w:ind w:left="749" w:right="0" w:firstLine="0"/>
        <w:rPr>
          <w:color w:val="auto"/>
          <w:szCs w:val="28"/>
        </w:rPr>
      </w:pPr>
    </w:p>
    <w:p w:rsidR="009F2277" w:rsidRDefault="009F2277">
      <w:pPr>
        <w:spacing w:after="0" w:line="259" w:lineRule="auto"/>
        <w:ind w:left="749" w:right="0" w:firstLine="0"/>
        <w:rPr>
          <w:color w:val="auto"/>
          <w:szCs w:val="28"/>
        </w:rPr>
      </w:pPr>
    </w:p>
    <w:p w:rsidR="009F2277" w:rsidRDefault="009F2277">
      <w:pPr>
        <w:spacing w:after="0" w:line="259" w:lineRule="auto"/>
        <w:ind w:left="749" w:right="0" w:firstLine="0"/>
        <w:rPr>
          <w:color w:val="auto"/>
          <w:szCs w:val="28"/>
        </w:rPr>
      </w:pPr>
    </w:p>
    <w:p w:rsidR="00413473" w:rsidRDefault="00413473">
      <w:pPr>
        <w:spacing w:after="333" w:line="259" w:lineRule="auto"/>
        <w:ind w:left="0" w:right="0" w:firstLine="0"/>
      </w:pPr>
    </w:p>
    <w:p w:rsidR="00413473" w:rsidRDefault="00413473">
      <w:pPr>
        <w:spacing w:after="0" w:line="259" w:lineRule="auto"/>
        <w:ind w:left="0" w:right="0" w:firstLine="0"/>
      </w:pPr>
    </w:p>
    <w:p w:rsidR="00413473" w:rsidRDefault="00413473">
      <w:pPr>
        <w:spacing w:after="52" w:line="259" w:lineRule="auto"/>
        <w:ind w:left="0" w:right="0" w:firstLine="0"/>
      </w:pPr>
    </w:p>
    <w:p w:rsidR="000624F5" w:rsidRDefault="000624F5">
      <w:pPr>
        <w:spacing w:after="0" w:line="259" w:lineRule="auto"/>
        <w:ind w:right="585"/>
        <w:jc w:val="center"/>
      </w:pPr>
    </w:p>
    <w:p w:rsidR="00413473" w:rsidRDefault="00413473">
      <w:pPr>
        <w:spacing w:after="280" w:line="259" w:lineRule="auto"/>
        <w:ind w:left="0" w:right="0" w:firstLine="0"/>
      </w:pPr>
    </w:p>
    <w:p w:rsidR="00413473" w:rsidRDefault="00413473">
      <w:pPr>
        <w:spacing w:after="251" w:line="259" w:lineRule="auto"/>
        <w:ind w:left="0" w:right="0" w:firstLine="0"/>
      </w:pPr>
    </w:p>
    <w:p w:rsidR="00413473" w:rsidRDefault="00413473">
      <w:pPr>
        <w:spacing w:after="252" w:line="259" w:lineRule="auto"/>
        <w:ind w:left="0" w:right="0" w:firstLine="0"/>
      </w:pPr>
    </w:p>
    <w:p w:rsidR="00413473" w:rsidRDefault="00413473">
      <w:pPr>
        <w:spacing w:after="251" w:line="259" w:lineRule="auto"/>
        <w:ind w:left="0" w:right="0" w:firstLine="0"/>
      </w:pPr>
    </w:p>
    <w:p w:rsidR="00413473" w:rsidRDefault="00413473">
      <w:pPr>
        <w:spacing w:after="251" w:line="259" w:lineRule="auto"/>
        <w:ind w:left="0" w:right="0" w:firstLine="0"/>
      </w:pPr>
    </w:p>
    <w:p w:rsidR="00413473" w:rsidRDefault="00413473">
      <w:pPr>
        <w:spacing w:after="251" w:line="259" w:lineRule="auto"/>
        <w:ind w:left="0" w:right="0" w:firstLine="0"/>
      </w:pPr>
    </w:p>
    <w:p w:rsidR="00413473" w:rsidRDefault="00413473">
      <w:pPr>
        <w:spacing w:after="251" w:line="259" w:lineRule="auto"/>
        <w:ind w:left="0" w:right="0" w:firstLine="0"/>
      </w:pPr>
    </w:p>
    <w:p w:rsidR="00413473" w:rsidRDefault="00413473">
      <w:pPr>
        <w:spacing w:after="251" w:line="259" w:lineRule="auto"/>
        <w:ind w:left="0" w:right="0" w:firstLine="0"/>
      </w:pPr>
    </w:p>
    <w:p w:rsidR="00413473" w:rsidRDefault="00413473">
      <w:pPr>
        <w:spacing w:after="251" w:line="259" w:lineRule="auto"/>
        <w:ind w:left="0" w:right="0" w:firstLine="0"/>
      </w:pPr>
    </w:p>
    <w:p w:rsidR="00413473" w:rsidRDefault="00413473">
      <w:pPr>
        <w:spacing w:after="261" w:line="259" w:lineRule="auto"/>
        <w:ind w:left="0" w:right="0" w:firstLine="0"/>
      </w:pPr>
    </w:p>
    <w:p w:rsidR="00413473" w:rsidRDefault="00413473">
      <w:pPr>
        <w:spacing w:after="253" w:line="259" w:lineRule="auto"/>
        <w:ind w:left="0" w:right="0" w:firstLine="0"/>
      </w:pPr>
    </w:p>
    <w:p w:rsidR="00413473" w:rsidRDefault="00413473">
      <w:pPr>
        <w:spacing w:after="0" w:line="259" w:lineRule="auto"/>
        <w:ind w:left="0" w:right="0" w:firstLine="0"/>
      </w:pPr>
    </w:p>
    <w:sectPr w:rsidR="00413473" w:rsidSect="009F2277">
      <w:pgSz w:w="11906" w:h="16838"/>
      <w:pgMar w:top="426" w:right="266" w:bottom="426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154"/>
    <w:multiLevelType w:val="hybridMultilevel"/>
    <w:tmpl w:val="FFFFFFFF"/>
    <w:lvl w:ilvl="0" w:tplc="69C4DA3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68633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DE31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0052F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1610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EA3D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F42D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96A4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FCE6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862F50"/>
    <w:multiLevelType w:val="hybridMultilevel"/>
    <w:tmpl w:val="FFFFFFFF"/>
    <w:lvl w:ilvl="0" w:tplc="89B44B14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C6C4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A29B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6A815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B47B3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14503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1C5F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020F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5048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BE6F1F"/>
    <w:multiLevelType w:val="hybridMultilevel"/>
    <w:tmpl w:val="FFFFFFFF"/>
    <w:lvl w:ilvl="0" w:tplc="71D6B77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8F14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4AA7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62D7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A86A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C0C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6B77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276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076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3D178B8"/>
    <w:multiLevelType w:val="hybridMultilevel"/>
    <w:tmpl w:val="FFFFFFFF"/>
    <w:lvl w:ilvl="0" w:tplc="EADC7DAC">
      <w:start w:val="7"/>
      <w:numFmt w:val="decimal"/>
      <w:lvlText w:val="%1."/>
      <w:lvlJc w:val="left"/>
      <w:pPr>
        <w:ind w:left="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48E2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2E87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5A1A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D255F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6A87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0A2A8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78DAE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60C97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FDC613F"/>
    <w:multiLevelType w:val="hybridMultilevel"/>
    <w:tmpl w:val="FFFFFFFF"/>
    <w:lvl w:ilvl="0" w:tplc="FE6C1A76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D85870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98056A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7604EC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A4BE9A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E08C74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2C605C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8CFE26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787EAE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A015B6"/>
    <w:multiLevelType w:val="hybridMultilevel"/>
    <w:tmpl w:val="3208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718BA"/>
    <w:multiLevelType w:val="hybridMultilevel"/>
    <w:tmpl w:val="FFFFFFFF"/>
    <w:lvl w:ilvl="0" w:tplc="A75283A8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D042C0">
      <w:start w:val="1"/>
      <w:numFmt w:val="bullet"/>
      <w:lvlText w:val="o"/>
      <w:lvlJc w:val="left"/>
      <w:pPr>
        <w:ind w:left="1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12FF60">
      <w:start w:val="1"/>
      <w:numFmt w:val="bullet"/>
      <w:lvlText w:val="▪"/>
      <w:lvlJc w:val="left"/>
      <w:pPr>
        <w:ind w:left="2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78544E">
      <w:start w:val="1"/>
      <w:numFmt w:val="bullet"/>
      <w:lvlText w:val="•"/>
      <w:lvlJc w:val="left"/>
      <w:pPr>
        <w:ind w:left="2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EADB2A">
      <w:start w:val="1"/>
      <w:numFmt w:val="bullet"/>
      <w:lvlText w:val="o"/>
      <w:lvlJc w:val="left"/>
      <w:pPr>
        <w:ind w:left="3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0E61E6">
      <w:start w:val="1"/>
      <w:numFmt w:val="bullet"/>
      <w:lvlText w:val="▪"/>
      <w:lvlJc w:val="left"/>
      <w:pPr>
        <w:ind w:left="4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FEDAD6">
      <w:start w:val="1"/>
      <w:numFmt w:val="bullet"/>
      <w:lvlText w:val="•"/>
      <w:lvlJc w:val="left"/>
      <w:pPr>
        <w:ind w:left="4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621A2C">
      <w:start w:val="1"/>
      <w:numFmt w:val="bullet"/>
      <w:lvlText w:val="o"/>
      <w:lvlJc w:val="left"/>
      <w:pPr>
        <w:ind w:left="5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BA23B2">
      <w:start w:val="1"/>
      <w:numFmt w:val="bullet"/>
      <w:lvlText w:val="▪"/>
      <w:lvlJc w:val="left"/>
      <w:pPr>
        <w:ind w:left="6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7C85473"/>
    <w:multiLevelType w:val="hybridMultilevel"/>
    <w:tmpl w:val="0A4C54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7C97C01"/>
    <w:multiLevelType w:val="hybridMultilevel"/>
    <w:tmpl w:val="FFFFFFFF"/>
    <w:lvl w:ilvl="0" w:tplc="0414E6D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5EF1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28FF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48127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B28C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F2BA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A02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381DB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662A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456812"/>
    <w:multiLevelType w:val="hybridMultilevel"/>
    <w:tmpl w:val="FFFFFFFF"/>
    <w:lvl w:ilvl="0" w:tplc="86C601C6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02A2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0801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60D9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107D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6CEAF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B285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54615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38BDB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D362771"/>
    <w:multiLevelType w:val="hybridMultilevel"/>
    <w:tmpl w:val="FFFFFFFF"/>
    <w:lvl w:ilvl="0" w:tplc="C504ACC0">
      <w:start w:val="1"/>
      <w:numFmt w:val="bullet"/>
      <w:lvlText w:val="-"/>
      <w:lvlJc w:val="left"/>
      <w:pPr>
        <w:ind w:left="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8A1F6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5C08A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D6974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8479E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DA284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92ED0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6C351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4EAD1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625761B"/>
    <w:multiLevelType w:val="hybridMultilevel"/>
    <w:tmpl w:val="8194916A"/>
    <w:lvl w:ilvl="0" w:tplc="4B0210BE">
      <w:start w:val="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10309"/>
    <w:multiLevelType w:val="hybridMultilevel"/>
    <w:tmpl w:val="FFFFFFFF"/>
    <w:lvl w:ilvl="0" w:tplc="4D3EC190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EAF4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12AD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748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1C77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609E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6C2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C7A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5AFD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CB23C28"/>
    <w:multiLevelType w:val="hybridMultilevel"/>
    <w:tmpl w:val="FFFFFFFF"/>
    <w:lvl w:ilvl="0" w:tplc="2202FDCA">
      <w:start w:val="1"/>
      <w:numFmt w:val="bullet"/>
      <w:lvlText w:val="-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B29854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889012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3ADBE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9647C4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A08A0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24F3C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B47EF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9CE87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1953623"/>
    <w:multiLevelType w:val="hybridMultilevel"/>
    <w:tmpl w:val="FFFFFFFF"/>
    <w:lvl w:ilvl="0" w:tplc="5462CDB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58ACD0">
      <w:start w:val="1"/>
      <w:numFmt w:val="bullet"/>
      <w:lvlText w:val="o"/>
      <w:lvlJc w:val="left"/>
      <w:pPr>
        <w:ind w:left="1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481B90">
      <w:start w:val="1"/>
      <w:numFmt w:val="bullet"/>
      <w:lvlText w:val="▪"/>
      <w:lvlJc w:val="left"/>
      <w:pPr>
        <w:ind w:left="19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62DB7A">
      <w:start w:val="1"/>
      <w:numFmt w:val="bullet"/>
      <w:lvlText w:val="•"/>
      <w:lvlJc w:val="left"/>
      <w:pPr>
        <w:ind w:left="2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58A590">
      <w:start w:val="1"/>
      <w:numFmt w:val="bullet"/>
      <w:lvlText w:val="o"/>
      <w:lvlJc w:val="left"/>
      <w:pPr>
        <w:ind w:left="3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0C4ACE">
      <w:start w:val="1"/>
      <w:numFmt w:val="bullet"/>
      <w:lvlText w:val="▪"/>
      <w:lvlJc w:val="left"/>
      <w:pPr>
        <w:ind w:left="4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02B750">
      <w:start w:val="1"/>
      <w:numFmt w:val="bullet"/>
      <w:lvlText w:val="•"/>
      <w:lvlJc w:val="left"/>
      <w:pPr>
        <w:ind w:left="4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F06E00">
      <w:start w:val="1"/>
      <w:numFmt w:val="bullet"/>
      <w:lvlText w:val="o"/>
      <w:lvlJc w:val="left"/>
      <w:pPr>
        <w:ind w:left="5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9C5242">
      <w:start w:val="1"/>
      <w:numFmt w:val="bullet"/>
      <w:lvlText w:val="▪"/>
      <w:lvlJc w:val="left"/>
      <w:pPr>
        <w:ind w:left="6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5A87705"/>
    <w:multiLevelType w:val="hybridMultilevel"/>
    <w:tmpl w:val="FFFFFFFF"/>
    <w:lvl w:ilvl="0" w:tplc="BD480DC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E5E9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241A0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12255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1685F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7AC63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56CFA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5EC5E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A860D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8E95358"/>
    <w:multiLevelType w:val="hybridMultilevel"/>
    <w:tmpl w:val="FFFFFFFF"/>
    <w:lvl w:ilvl="0" w:tplc="4B0210BE">
      <w:start w:val="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F4E6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C0860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261F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5466E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52906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028F5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C6FD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1CE35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ADC4F30"/>
    <w:multiLevelType w:val="hybridMultilevel"/>
    <w:tmpl w:val="FFFFFFFF"/>
    <w:lvl w:ilvl="0" w:tplc="400683E4">
      <w:start w:val="1"/>
      <w:numFmt w:val="decimal"/>
      <w:lvlText w:val="%1.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2652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045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F6022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E878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B65E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32756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484B0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2AA1A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A153E9B"/>
    <w:multiLevelType w:val="hybridMultilevel"/>
    <w:tmpl w:val="FFFFFFFF"/>
    <w:lvl w:ilvl="0" w:tplc="222438A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2E3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3AD5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7EAA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469D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FAA0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CED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0CF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447D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3"/>
  </w:num>
  <w:num w:numId="5">
    <w:abstractNumId w:val="17"/>
  </w:num>
  <w:num w:numId="6">
    <w:abstractNumId w:val="14"/>
  </w:num>
  <w:num w:numId="7">
    <w:abstractNumId w:val="6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12"/>
  </w:num>
  <w:num w:numId="15">
    <w:abstractNumId w:val="18"/>
  </w:num>
  <w:num w:numId="16">
    <w:abstractNumId w:val="15"/>
  </w:num>
  <w:num w:numId="17">
    <w:abstractNumId w:val="11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3473"/>
    <w:rsid w:val="00003CD1"/>
    <w:rsid w:val="000624F5"/>
    <w:rsid w:val="001C239E"/>
    <w:rsid w:val="001C7471"/>
    <w:rsid w:val="001D4DC2"/>
    <w:rsid w:val="002274A8"/>
    <w:rsid w:val="00331D8B"/>
    <w:rsid w:val="003A04B1"/>
    <w:rsid w:val="00413473"/>
    <w:rsid w:val="00420D7C"/>
    <w:rsid w:val="004F37D0"/>
    <w:rsid w:val="00836DF1"/>
    <w:rsid w:val="00900968"/>
    <w:rsid w:val="009F2277"/>
    <w:rsid w:val="00A5502F"/>
    <w:rsid w:val="00AB313F"/>
    <w:rsid w:val="00D52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87A"/>
    <w:pPr>
      <w:spacing w:after="4" w:line="268" w:lineRule="auto"/>
      <w:ind w:left="10" w:right="582" w:hanging="10"/>
    </w:pPr>
    <w:rPr>
      <w:rFonts w:ascii="Times New Roman" w:eastAsia="Times New Roman" w:hAnsi="Times New Roman" w:cs="Times New Roman"/>
      <w:color w:val="000000"/>
      <w:sz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D5287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C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39E"/>
    <w:rPr>
      <w:rFonts w:ascii="Tahoma" w:eastAsia="Times New Roman" w:hAnsi="Tahoma" w:cs="Tahoma"/>
      <w:color w:val="000000"/>
      <w:sz w:val="16"/>
      <w:szCs w:val="16"/>
      <w:lang w:bidi="ru-RU"/>
    </w:rPr>
  </w:style>
  <w:style w:type="paragraph" w:styleId="a5">
    <w:name w:val="Normal (Web)"/>
    <w:basedOn w:val="a"/>
    <w:uiPriority w:val="99"/>
    <w:unhideWhenUsed/>
    <w:rsid w:val="001C239E"/>
    <w:pPr>
      <w:spacing w:before="100" w:beforeAutospacing="1" w:after="100" w:afterAutospacing="1" w:line="240" w:lineRule="auto"/>
      <w:ind w:left="0" w:right="0" w:firstLine="0"/>
    </w:pPr>
    <w:rPr>
      <w:color w:val="auto"/>
      <w:sz w:val="24"/>
      <w:szCs w:val="24"/>
      <w:lang w:bidi="ar-SA"/>
    </w:rPr>
  </w:style>
  <w:style w:type="paragraph" w:styleId="a6">
    <w:name w:val="List Paragraph"/>
    <w:basedOn w:val="a"/>
    <w:uiPriority w:val="34"/>
    <w:qFormat/>
    <w:rsid w:val="001D4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4D93B-A980-466B-8EBB-BF424AD4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 Zemsky</dc:creator>
  <cp:keywords/>
  <cp:lastModifiedBy>User</cp:lastModifiedBy>
  <cp:revision>6</cp:revision>
  <dcterms:created xsi:type="dcterms:W3CDTF">2022-12-10T16:46:00Z</dcterms:created>
  <dcterms:modified xsi:type="dcterms:W3CDTF">2023-12-24T16:42:00Z</dcterms:modified>
</cp:coreProperties>
</file>